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415161" w14:textId="77777777" w:rsidR="00E875F1" w:rsidRDefault="00E875F1" w:rsidP="00E875F1">
      <w:pPr>
        <w:pStyle w:val="ac"/>
      </w:pPr>
      <w:r>
        <w:rPr>
          <w:noProof/>
        </w:rPr>
        <w:drawing>
          <wp:inline distT="0" distB="0" distL="0" distR="0" wp14:anchorId="51DBE056" wp14:editId="7E447CE5">
            <wp:extent cx="6458341" cy="91656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1683" cy="9198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1267F6" w14:textId="77777777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lastRenderedPageBreak/>
        <w:t>1.</w:t>
      </w:r>
      <w:r w:rsidRPr="00AA71F3">
        <w:rPr>
          <w:rFonts w:ascii="Times New Roman" w:hAnsi="Times New Roman" w:cs="Times New Roman"/>
        </w:rPr>
        <w:tab/>
        <w:t>Общие положения</w:t>
      </w:r>
    </w:p>
    <w:p w14:paraId="032B408F" w14:textId="77777777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1.1.</w:t>
      </w:r>
      <w:r w:rsidRPr="00AA71F3">
        <w:rPr>
          <w:rFonts w:ascii="Times New Roman" w:hAnsi="Times New Roman" w:cs="Times New Roman"/>
        </w:rPr>
        <w:tab/>
        <w:t>Настоящее положение о комиссии по урегулированию споров между участниками образовательных отношений (далее — Положение) разработано в соответствии с п. 2 ч. 1, ч. 6 ст. 45 Федерального закона от 29.12.2012 №273-ФЗ «Об образовании в Российской Федерации» (далее — ФЗ «Об образовании в РФ»),</w:t>
      </w:r>
    </w:p>
    <w:p w14:paraId="663D9107" w14:textId="1C5B6EBF" w:rsidR="00AA71F3" w:rsidRPr="00AA71F3" w:rsidRDefault="00AA71F3" w:rsidP="00185C43">
      <w:pPr>
        <w:spacing w:before="59" w:after="0"/>
        <w:ind w:right="1085"/>
        <w:rPr>
          <w:rFonts w:ascii="Times New Roman" w:eastAsia="Times New Roman" w:hAnsi="Times New Roman" w:cs="Times New Roman"/>
          <w:bCs/>
          <w:kern w:val="0"/>
          <w14:ligatures w14:val="none"/>
        </w:rPr>
      </w:pPr>
      <w:r w:rsidRPr="00AA71F3">
        <w:rPr>
          <w:rFonts w:ascii="Times New Roman" w:hAnsi="Times New Roman" w:cs="Times New Roman"/>
        </w:rPr>
        <w:t>1.2.</w:t>
      </w:r>
      <w:r w:rsidRPr="00AA71F3">
        <w:rPr>
          <w:rFonts w:ascii="Times New Roman" w:hAnsi="Times New Roman" w:cs="Times New Roman"/>
        </w:rPr>
        <w:tab/>
        <w:t>Комиссия по урегулированию споров между участниками образовательных отношений (далее – Комиссия) создаётся в целях урегулирования споров и</w:t>
      </w:r>
      <w:r>
        <w:rPr>
          <w:rFonts w:ascii="Times New Roman" w:hAnsi="Times New Roman" w:cs="Times New Roman"/>
        </w:rPr>
        <w:t xml:space="preserve"> </w:t>
      </w:r>
      <w:r w:rsidRPr="00AA71F3">
        <w:rPr>
          <w:rFonts w:ascii="Times New Roman" w:hAnsi="Times New Roman" w:cs="Times New Roman"/>
        </w:rPr>
        <w:t>разногласий, возникших в результате образовательных отношений,  и  не  рассматривает  вопросы,  относящиеся  к  трудовому</w:t>
      </w:r>
      <w:r>
        <w:rPr>
          <w:rFonts w:ascii="Times New Roman" w:hAnsi="Times New Roman" w:cs="Times New Roman"/>
        </w:rPr>
        <w:t xml:space="preserve"> </w:t>
      </w:r>
      <w:r w:rsidRPr="00AA71F3">
        <w:rPr>
          <w:rFonts w:ascii="Times New Roman" w:hAnsi="Times New Roman" w:cs="Times New Roman"/>
        </w:rPr>
        <w:t xml:space="preserve">законодательству, а также защиты прав и интересов несовершеннолетних, не связанных с образовательным процессом в </w:t>
      </w:r>
      <w:r w:rsidRPr="00AA71F3">
        <w:rPr>
          <w:rFonts w:ascii="Times New Roman" w:eastAsia="Times New Roman" w:hAnsi="Times New Roman" w:cs="Times New Roman"/>
          <w:bCs/>
          <w:kern w:val="0"/>
          <w14:ligatures w14:val="none"/>
        </w:rPr>
        <w:t>муниципальном</w:t>
      </w:r>
      <w:r w:rsidRPr="00AA71F3">
        <w:rPr>
          <w:rFonts w:ascii="Times New Roman" w:eastAsia="Times New Roman" w:hAnsi="Times New Roman" w:cs="Times New Roman"/>
          <w:bCs/>
          <w:spacing w:val="-11"/>
          <w:kern w:val="0"/>
          <w14:ligatures w14:val="none"/>
        </w:rPr>
        <w:t xml:space="preserve"> </w:t>
      </w:r>
      <w:r w:rsidRPr="00AA71F3">
        <w:rPr>
          <w:rFonts w:ascii="Times New Roman" w:eastAsia="Times New Roman" w:hAnsi="Times New Roman" w:cs="Times New Roman"/>
          <w:bCs/>
          <w:kern w:val="0"/>
          <w14:ligatures w14:val="none"/>
        </w:rPr>
        <w:t>бюджетном</w:t>
      </w:r>
      <w:r w:rsidRPr="00AA71F3">
        <w:rPr>
          <w:rFonts w:ascii="Times New Roman" w:eastAsia="Times New Roman" w:hAnsi="Times New Roman" w:cs="Times New Roman"/>
          <w:bCs/>
          <w:spacing w:val="-14"/>
          <w:kern w:val="0"/>
          <w14:ligatures w14:val="none"/>
        </w:rPr>
        <w:t xml:space="preserve"> </w:t>
      </w:r>
      <w:r w:rsidRPr="00AA71F3">
        <w:rPr>
          <w:rFonts w:ascii="Times New Roman" w:eastAsia="Times New Roman" w:hAnsi="Times New Roman" w:cs="Times New Roman"/>
          <w:bCs/>
          <w:kern w:val="0"/>
          <w14:ligatures w14:val="none"/>
        </w:rPr>
        <w:t>общеобразовательном</w:t>
      </w:r>
      <w:r w:rsidRPr="00AA71F3">
        <w:rPr>
          <w:rFonts w:ascii="Times New Roman" w:eastAsia="Times New Roman" w:hAnsi="Times New Roman" w:cs="Times New Roman"/>
          <w:bCs/>
          <w:spacing w:val="-14"/>
          <w:kern w:val="0"/>
          <w14:ligatures w14:val="none"/>
        </w:rPr>
        <w:t xml:space="preserve"> </w:t>
      </w:r>
      <w:r w:rsidRPr="00AA71F3">
        <w:rPr>
          <w:rFonts w:ascii="Times New Roman" w:eastAsia="Times New Roman" w:hAnsi="Times New Roman" w:cs="Times New Roman"/>
          <w:bCs/>
          <w:kern w:val="0"/>
          <w14:ligatures w14:val="none"/>
        </w:rPr>
        <w:t>учреждении</w:t>
      </w:r>
      <w:r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 </w:t>
      </w:r>
      <w:r w:rsidRPr="00AA71F3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«Шалинская средняя общеобразовательная школа имени Сафина </w:t>
      </w:r>
      <w:proofErr w:type="spellStart"/>
      <w:r w:rsidRPr="00AA71F3">
        <w:rPr>
          <w:rFonts w:ascii="Times New Roman" w:eastAsia="Times New Roman" w:hAnsi="Times New Roman" w:cs="Times New Roman"/>
          <w:bCs/>
          <w:kern w:val="0"/>
          <w14:ligatures w14:val="none"/>
        </w:rPr>
        <w:t>Файзрахмана</w:t>
      </w:r>
      <w:proofErr w:type="spellEnd"/>
      <w:r w:rsidRPr="00AA71F3">
        <w:rPr>
          <w:rFonts w:ascii="Times New Roman" w:eastAsia="Times New Roman" w:hAnsi="Times New Roman" w:cs="Times New Roman"/>
          <w:bCs/>
          <w:kern w:val="0"/>
          <w14:ligatures w14:val="none"/>
        </w:rPr>
        <w:t xml:space="preserve"> </w:t>
      </w:r>
      <w:proofErr w:type="spellStart"/>
      <w:r w:rsidRPr="00AA71F3">
        <w:rPr>
          <w:rFonts w:ascii="Times New Roman" w:eastAsia="Times New Roman" w:hAnsi="Times New Roman" w:cs="Times New Roman"/>
          <w:bCs/>
          <w:kern w:val="0"/>
          <w14:ligatures w14:val="none"/>
        </w:rPr>
        <w:t>Ахметзяновича</w:t>
      </w:r>
      <w:proofErr w:type="spellEnd"/>
      <w:r w:rsidRPr="00AA71F3">
        <w:rPr>
          <w:rFonts w:ascii="Times New Roman" w:eastAsia="Times New Roman" w:hAnsi="Times New Roman" w:cs="Times New Roman"/>
          <w:bCs/>
          <w:kern w:val="0"/>
          <w14:ligatures w14:val="none"/>
        </w:rPr>
        <w:t>» Пестречинского</w:t>
      </w:r>
      <w:r w:rsidRPr="00AA71F3">
        <w:rPr>
          <w:rFonts w:ascii="Times New Roman" w:eastAsia="Times New Roman" w:hAnsi="Times New Roman" w:cs="Times New Roman"/>
          <w:bCs/>
          <w:spacing w:val="-13"/>
          <w:kern w:val="0"/>
          <w14:ligatures w14:val="none"/>
        </w:rPr>
        <w:t xml:space="preserve"> </w:t>
      </w:r>
      <w:r w:rsidRPr="00AA71F3">
        <w:rPr>
          <w:rFonts w:ascii="Times New Roman" w:eastAsia="Times New Roman" w:hAnsi="Times New Roman" w:cs="Times New Roman"/>
          <w:bCs/>
          <w:kern w:val="0"/>
          <w14:ligatures w14:val="none"/>
        </w:rPr>
        <w:t>муниципального</w:t>
      </w:r>
      <w:r w:rsidRPr="00AA71F3">
        <w:rPr>
          <w:rFonts w:ascii="Times New Roman" w:eastAsia="Times New Roman" w:hAnsi="Times New Roman" w:cs="Times New Roman"/>
          <w:bCs/>
          <w:spacing w:val="-11"/>
          <w:kern w:val="0"/>
          <w14:ligatures w14:val="none"/>
        </w:rPr>
        <w:t xml:space="preserve"> </w:t>
      </w:r>
      <w:r w:rsidRPr="00AA71F3">
        <w:rPr>
          <w:rFonts w:ascii="Times New Roman" w:eastAsia="Times New Roman" w:hAnsi="Times New Roman" w:cs="Times New Roman"/>
          <w:bCs/>
          <w:kern w:val="0"/>
          <w14:ligatures w14:val="none"/>
        </w:rPr>
        <w:t>района</w:t>
      </w:r>
      <w:r w:rsidRPr="00AA71F3">
        <w:rPr>
          <w:rFonts w:ascii="Times New Roman" w:eastAsia="Times New Roman" w:hAnsi="Times New Roman" w:cs="Times New Roman"/>
          <w:bCs/>
          <w:spacing w:val="-10"/>
          <w:kern w:val="0"/>
          <w14:ligatures w14:val="none"/>
        </w:rPr>
        <w:t xml:space="preserve"> </w:t>
      </w:r>
      <w:r w:rsidRPr="00AA71F3">
        <w:rPr>
          <w:rFonts w:ascii="Times New Roman" w:eastAsia="Times New Roman" w:hAnsi="Times New Roman" w:cs="Times New Roman"/>
          <w:bCs/>
          <w:kern w:val="0"/>
          <w14:ligatures w14:val="none"/>
        </w:rPr>
        <w:t>Республики</w:t>
      </w:r>
      <w:r w:rsidRPr="00AA71F3">
        <w:rPr>
          <w:rFonts w:ascii="Times New Roman" w:eastAsia="Times New Roman" w:hAnsi="Times New Roman" w:cs="Times New Roman"/>
          <w:bCs/>
          <w:spacing w:val="-12"/>
          <w:kern w:val="0"/>
          <w14:ligatures w14:val="none"/>
        </w:rPr>
        <w:t xml:space="preserve"> </w:t>
      </w:r>
      <w:r w:rsidRPr="00AA71F3">
        <w:rPr>
          <w:rFonts w:ascii="Times New Roman" w:eastAsia="Times New Roman" w:hAnsi="Times New Roman" w:cs="Times New Roman"/>
          <w:bCs/>
          <w:spacing w:val="-2"/>
          <w:kern w:val="0"/>
          <w14:ligatures w14:val="none"/>
        </w:rPr>
        <w:t>Татарстан</w:t>
      </w:r>
      <w:r w:rsidRPr="00AA71F3">
        <w:rPr>
          <w:rFonts w:ascii="Times New Roman" w:hAnsi="Times New Roman" w:cs="Times New Roman"/>
        </w:rPr>
        <w:t xml:space="preserve"> (далее — школа).</w:t>
      </w:r>
    </w:p>
    <w:p w14:paraId="62F1AEBB" w14:textId="59FE89BD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1.3.</w:t>
      </w:r>
      <w:r w:rsidRPr="00AA71F3">
        <w:rPr>
          <w:rFonts w:ascii="Times New Roman" w:hAnsi="Times New Roman" w:cs="Times New Roman"/>
        </w:rPr>
        <w:tab/>
        <w:t>В своей деятельности Комиссия руководствуется Конституцией Российской Федерации, ФЗ «Об образовании в РФ», иными нормативными правовыми актами Российской Федерации, а также правовыми актами Республики Татарстан, которые содержат нормы, регулирующие образовательные отношения), локальными нормативными актами школы и настоящим Положением.</w:t>
      </w:r>
    </w:p>
    <w:p w14:paraId="79D398E8" w14:textId="714A80B4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1.4.</w:t>
      </w:r>
      <w:r w:rsidRPr="00AA71F3">
        <w:rPr>
          <w:rFonts w:ascii="Times New Roman" w:hAnsi="Times New Roman" w:cs="Times New Roman"/>
        </w:rPr>
        <w:tab/>
        <w:t>Изменения в Положение вносятся путем принятия нового положения с учетом мнения профсоюзной организации школы, Совета обучающихся (или представительный орган обучающихся), Совета родителей (законных представителей).</w:t>
      </w:r>
    </w:p>
    <w:p w14:paraId="459E06AC" w14:textId="77777777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2.</w:t>
      </w:r>
      <w:r w:rsidRPr="00AA71F3">
        <w:rPr>
          <w:rFonts w:ascii="Times New Roman" w:hAnsi="Times New Roman" w:cs="Times New Roman"/>
        </w:rPr>
        <w:tab/>
        <w:t>Функции и полномочия Комиссии</w:t>
      </w:r>
    </w:p>
    <w:p w14:paraId="5A72E134" w14:textId="5930A9E6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2.1.</w:t>
      </w:r>
      <w:r w:rsidRPr="00AA71F3">
        <w:rPr>
          <w:rFonts w:ascii="Times New Roman" w:hAnsi="Times New Roman" w:cs="Times New Roman"/>
        </w:rPr>
        <w:tab/>
        <w:t>Письменное заявление в Комиссию об урегулировании спора между участниками образовательных отношений может подать любой участник образовательных отношений, возникших с участием образовательной организации.</w:t>
      </w:r>
    </w:p>
    <w:p w14:paraId="0436773D" w14:textId="22988A4E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2.2.</w:t>
      </w:r>
      <w:r w:rsidRPr="00AA71F3">
        <w:rPr>
          <w:rFonts w:ascii="Times New Roman" w:hAnsi="Times New Roman" w:cs="Times New Roman"/>
        </w:rPr>
        <w:tab/>
        <w:t>Комиссия проводит расследование на основе принципов объективности и всесторонности исследования представленных материалов, мнения сторон и лиц, участвующих в рассмотрении спорного образовательного отношения:</w:t>
      </w:r>
    </w:p>
    <w:p w14:paraId="38890F7D" w14:textId="7301EAF1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а) нарушений норм образовательного процесса участником или участниками образовательных отношений, правил внутреннего распорядка обучающихся и иных локальных нормативных актов по вопросам организации и осуществления образовательной деятельности, устанавливающих требования к обучающимся;</w:t>
      </w:r>
    </w:p>
    <w:p w14:paraId="7D240E51" w14:textId="12C89E7B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б) нарушений образовательных программ школы, в том числе рабочих программ учебных предметов, курсов;</w:t>
      </w:r>
    </w:p>
    <w:p w14:paraId="6B462672" w14:textId="5A9DAD16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в) нарушений иных локальных нормативных актов по вопросам реализации права на образование, в том числе установления форм, периодичности и порядка проведения текущего контроля успеваемости и промежуточной аттестации обучающихся.</w:t>
      </w:r>
    </w:p>
    <w:p w14:paraId="7D3DC857" w14:textId="77777777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2.3.</w:t>
      </w:r>
      <w:r w:rsidRPr="00AA71F3">
        <w:rPr>
          <w:rFonts w:ascii="Times New Roman" w:hAnsi="Times New Roman" w:cs="Times New Roman"/>
        </w:rPr>
        <w:tab/>
        <w:t>В ходе работы Комиссия:</w:t>
      </w:r>
    </w:p>
    <w:p w14:paraId="793E39AB" w14:textId="389CF7D1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2.3.1.</w:t>
      </w:r>
      <w:r w:rsidRPr="00AA71F3">
        <w:rPr>
          <w:rFonts w:ascii="Times New Roman" w:hAnsi="Times New Roman" w:cs="Times New Roman"/>
        </w:rPr>
        <w:tab/>
        <w:t>устанавливает наличие или отсутствие событий и фактов, изложенных заявителем, нарушения норм профессиональной этики педагогическими работниками школы;</w:t>
      </w:r>
    </w:p>
    <w:p w14:paraId="63375DA3" w14:textId="50B74005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2.3.2.</w:t>
      </w:r>
      <w:r w:rsidRPr="00AA71F3">
        <w:rPr>
          <w:rFonts w:ascii="Times New Roman" w:hAnsi="Times New Roman" w:cs="Times New Roman"/>
        </w:rPr>
        <w:tab/>
        <w:t xml:space="preserve">устанавливает наличие или отсутствие конфликта интересов педагогического работника. При этом под конфликтом интересов понимается ситуация, при которой у педагогического работника при осуществлении им профессиональной деятельности возникает личная заинтересованность в получении того или иного преимущества или материальной выгоды, кото- </w:t>
      </w:r>
      <w:r w:rsidRPr="00AA71F3">
        <w:rPr>
          <w:rFonts w:ascii="Times New Roman" w:hAnsi="Times New Roman" w:cs="Times New Roman"/>
        </w:rPr>
        <w:lastRenderedPageBreak/>
        <w:t>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обучающегося, родителей (законных представителей) несовершеннолетних обучающихся;</w:t>
      </w:r>
    </w:p>
    <w:p w14:paraId="5E10349E" w14:textId="5CBD2169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2.3.3.</w:t>
      </w:r>
      <w:r w:rsidRPr="00AA71F3">
        <w:rPr>
          <w:rFonts w:ascii="Times New Roman" w:hAnsi="Times New Roman" w:cs="Times New Roman"/>
        </w:rPr>
        <w:tab/>
        <w:t>принимает решения в целях урегулирования конфликта интересов педагогического работника при его наличии;</w:t>
      </w:r>
    </w:p>
    <w:p w14:paraId="2EBF7BA6" w14:textId="45B68663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2.3.4.</w:t>
      </w:r>
      <w:r w:rsidRPr="00AA71F3">
        <w:rPr>
          <w:rFonts w:ascii="Times New Roman" w:hAnsi="Times New Roman" w:cs="Times New Roman"/>
        </w:rPr>
        <w:tab/>
        <w:t>рассматривает обжалование решений о применении к обучающемуся или обучающимся дисциплинарных взысканий.</w:t>
      </w:r>
    </w:p>
    <w:p w14:paraId="02F75884" w14:textId="77777777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2.4.</w:t>
      </w:r>
      <w:r w:rsidRPr="00AA71F3">
        <w:rPr>
          <w:rFonts w:ascii="Times New Roman" w:hAnsi="Times New Roman" w:cs="Times New Roman"/>
        </w:rPr>
        <w:tab/>
        <w:t>По итогам рассмотрения заявлений участников образовательных отношений Комиссия имеет следующие полномочия:</w:t>
      </w:r>
    </w:p>
    <w:p w14:paraId="660B5ED2" w14:textId="0D3A4657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а) установить наличие или отсутствие нарушения участниками образовательных отношений локальных нормативных актов по вопросам реализации права на образование;</w:t>
      </w:r>
    </w:p>
    <w:p w14:paraId="5D419833" w14:textId="77777777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б) принять меры по урегулированию ситуации;</w:t>
      </w:r>
    </w:p>
    <w:p w14:paraId="3878BB50" w14:textId="77777777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в) вынести рекомендации участникам образовательных отношений в целях урегулирования и (или) профилактики повторного возникновения ситуации, ставшей предметом спора.</w:t>
      </w:r>
    </w:p>
    <w:p w14:paraId="1F886F77" w14:textId="0FDD3220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2.5.</w:t>
      </w:r>
      <w:r w:rsidRPr="00AA71F3">
        <w:rPr>
          <w:rFonts w:ascii="Times New Roman" w:hAnsi="Times New Roman" w:cs="Times New Roman"/>
        </w:rPr>
        <w:tab/>
        <w:t>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— федеральными государственными органами, органами государственной власти Республики Татарстан, органами местного самоуправления, работодателями и их объединениями.</w:t>
      </w:r>
    </w:p>
    <w:p w14:paraId="5028E8D1" w14:textId="77777777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3.</w:t>
      </w:r>
      <w:r w:rsidRPr="00AA71F3">
        <w:rPr>
          <w:rFonts w:ascii="Times New Roman" w:hAnsi="Times New Roman" w:cs="Times New Roman"/>
        </w:rPr>
        <w:tab/>
        <w:t>Порядок создания и работы Комиссии</w:t>
      </w:r>
    </w:p>
    <w:p w14:paraId="4C7889CB" w14:textId="77777777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3.1.</w:t>
      </w:r>
      <w:r w:rsidRPr="00AA71F3">
        <w:rPr>
          <w:rFonts w:ascii="Times New Roman" w:hAnsi="Times New Roman" w:cs="Times New Roman"/>
        </w:rPr>
        <w:tab/>
        <w:t>Комиссия утверждается приказом директора школы.</w:t>
      </w:r>
    </w:p>
    <w:p w14:paraId="474B11DA" w14:textId="61BECF27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3.2.</w:t>
      </w:r>
      <w:r w:rsidRPr="00AA71F3">
        <w:rPr>
          <w:rFonts w:ascii="Times New Roman" w:hAnsi="Times New Roman" w:cs="Times New Roman"/>
        </w:rPr>
        <w:tab/>
        <w:t>Состав Комиссии формируется посредством выборов из равного числа представителей, достигших совершеннолетия, обучающихся, коллективом обучающихся; коллективом родителей (законных представителей) несовершеннолетних и совершеннолетних обучающихся; коллективом педагогических работников школы на срок один учебный год.</w:t>
      </w:r>
    </w:p>
    <w:p w14:paraId="5328BA0A" w14:textId="48CFCDE7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3.3.</w:t>
      </w:r>
      <w:r w:rsidRPr="00AA71F3">
        <w:rPr>
          <w:rFonts w:ascii="Times New Roman" w:hAnsi="Times New Roman" w:cs="Times New Roman"/>
        </w:rPr>
        <w:tab/>
        <w:t>В случае досрочного прекращения полномочий члена Комиссии в её состав избирается другой представитель от той же категории участников образовательных отношений, что и выбывший.</w:t>
      </w:r>
    </w:p>
    <w:p w14:paraId="5C760432" w14:textId="77777777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3.4.</w:t>
      </w:r>
      <w:r w:rsidRPr="00AA71F3">
        <w:rPr>
          <w:rFonts w:ascii="Times New Roman" w:hAnsi="Times New Roman" w:cs="Times New Roman"/>
        </w:rPr>
        <w:tab/>
        <w:t>Комиссия избирает из своего состава председателя, заместителя председателя и секретаря простым большинством голосов.</w:t>
      </w:r>
    </w:p>
    <w:p w14:paraId="368BE7F4" w14:textId="77777777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3.5.</w:t>
      </w:r>
      <w:r w:rsidRPr="00AA71F3">
        <w:rPr>
          <w:rFonts w:ascii="Times New Roman" w:hAnsi="Times New Roman" w:cs="Times New Roman"/>
        </w:rPr>
        <w:tab/>
        <w:t>Председатель Комиссии:</w:t>
      </w:r>
    </w:p>
    <w:p w14:paraId="304E43CC" w14:textId="77777777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а) распределяет обязанности между ее членами; б) утверждает повестку заседаний Комиссии;</w:t>
      </w:r>
    </w:p>
    <w:p w14:paraId="458BBFE0" w14:textId="77777777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в) созывает заседания Комиссии и осуществляет распорядительные функции в ходе подготовки и заседания Комиссии;</w:t>
      </w:r>
    </w:p>
    <w:p w14:paraId="1D4CDB41" w14:textId="108A4908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г) подписывает документы и осуществляет контроль исполнения решений;</w:t>
      </w:r>
    </w:p>
    <w:p w14:paraId="28840F27" w14:textId="77777777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д) отчитывается о работе комиссии перед директором школы и иными должностными лицами.</w:t>
      </w:r>
    </w:p>
    <w:p w14:paraId="6D460A08" w14:textId="095470D5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3.6.</w:t>
      </w:r>
      <w:r w:rsidRPr="00AA71F3">
        <w:rPr>
          <w:rFonts w:ascii="Times New Roman" w:hAnsi="Times New Roman" w:cs="Times New Roman"/>
        </w:rPr>
        <w:tab/>
        <w:t>Заместитель председателя Комиссии имеет следующие полномочия и выполняет нижеперечисленные функции:</w:t>
      </w:r>
    </w:p>
    <w:p w14:paraId="32FBBDF5" w14:textId="77777777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а) выполняет поручения Председателя Комиссии;</w:t>
      </w:r>
    </w:p>
    <w:p w14:paraId="7EB32CF4" w14:textId="5251CA8F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б) в случае отсутствия Председателя Комиссии выполняет его обязанности;</w:t>
      </w:r>
    </w:p>
    <w:p w14:paraId="3AD07B63" w14:textId="77777777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в) координирует работу членов Комиссии;</w:t>
      </w:r>
    </w:p>
    <w:p w14:paraId="6B1A4A6C" w14:textId="77777777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г) подготавливает документы, выносимые на рассмотрение Комиссии.</w:t>
      </w:r>
    </w:p>
    <w:p w14:paraId="6AA5F9AF" w14:textId="77777777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3.7.</w:t>
      </w:r>
      <w:r w:rsidRPr="00AA71F3">
        <w:rPr>
          <w:rFonts w:ascii="Times New Roman" w:hAnsi="Times New Roman" w:cs="Times New Roman"/>
        </w:rPr>
        <w:tab/>
        <w:t>Секретарь Комиссии осуществляет следующие функции: а) регистрирует заявления, поступившие в Комиссию;</w:t>
      </w:r>
    </w:p>
    <w:p w14:paraId="7C689081" w14:textId="49B5E2B5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lastRenderedPageBreak/>
        <w:t>б) информирует членов Комиссии в срок, не позднее пяти рабочих дней до дня заседания Комиссии о повестке, дате, времени и месте проведения заседания;</w:t>
      </w:r>
    </w:p>
    <w:p w14:paraId="527C8E36" w14:textId="60C7D5E7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в) информирует участников спора и других лиц, в случае необходимости их участия в работе заседания Комиссии, в срок, не позднее пяти рабочих дней до дня заседания Комиссии о повестке, дате, времени и месте проведения заседания;</w:t>
      </w:r>
    </w:p>
    <w:p w14:paraId="0F689672" w14:textId="77777777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г) ведет и оформляет протоколы заседаний Комиссии;</w:t>
      </w:r>
    </w:p>
    <w:p w14:paraId="3A604B50" w14:textId="7A3BB97C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д) составляет выписки из протоколов заседаний Комиссии и представляет их лицам, указанным в п. 5.8 настоящего положения;</w:t>
      </w:r>
    </w:p>
    <w:p w14:paraId="1B3602DF" w14:textId="77777777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е) обеспечивает хранение документов и материалов Комиссии, а также их сохранность.</w:t>
      </w:r>
    </w:p>
    <w:p w14:paraId="0218F171" w14:textId="77777777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3.8.</w:t>
      </w:r>
      <w:r w:rsidRPr="00AA71F3">
        <w:rPr>
          <w:rFonts w:ascii="Times New Roman" w:hAnsi="Times New Roman" w:cs="Times New Roman"/>
        </w:rPr>
        <w:tab/>
        <w:t>Члены Комиссии обязаны:</w:t>
      </w:r>
    </w:p>
    <w:p w14:paraId="11F33A05" w14:textId="77777777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а) участвовать в заседаниях Комиссии;</w:t>
      </w:r>
    </w:p>
    <w:p w14:paraId="3B058D9D" w14:textId="3E51BD8C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б) выполнять функции, возложенные на них в соответствии с настоящим Положением;</w:t>
      </w:r>
    </w:p>
    <w:p w14:paraId="7E81F5EB" w14:textId="459D2DD4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в) соблюдать требования законодательства при реализации своих функций;</w:t>
      </w:r>
    </w:p>
    <w:p w14:paraId="5AC43101" w14:textId="600537E4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г) в случае возникновения у них конфликта интересов, сообщать об этом председателю Комиссии и отказываться в письменной форме от участия в заседании Комиссии.</w:t>
      </w:r>
    </w:p>
    <w:p w14:paraId="3398DE49" w14:textId="77777777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3.9.</w:t>
      </w:r>
      <w:r w:rsidRPr="00AA71F3">
        <w:rPr>
          <w:rFonts w:ascii="Times New Roman" w:hAnsi="Times New Roman" w:cs="Times New Roman"/>
        </w:rPr>
        <w:tab/>
        <w:t>Члены Комиссии не вправе разглашать сведения и информацию, полученную ими в ходе участия в работе Комиссии, третьим лицам.</w:t>
      </w:r>
    </w:p>
    <w:p w14:paraId="0A947814" w14:textId="77777777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3.10.</w:t>
      </w:r>
      <w:r w:rsidRPr="00AA71F3">
        <w:rPr>
          <w:rFonts w:ascii="Times New Roman" w:hAnsi="Times New Roman" w:cs="Times New Roman"/>
        </w:rPr>
        <w:tab/>
        <w:t>Члены Комиссии имеют право:</w:t>
      </w:r>
    </w:p>
    <w:p w14:paraId="7CCF5DC5" w14:textId="77777777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а) участвовать в подготовке заседаний Комиссии;</w:t>
      </w:r>
    </w:p>
    <w:p w14:paraId="3A4D4BD9" w14:textId="77777777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б) обращаться к председателю Комиссии по вопросам, относящимся к компетенции Комиссии;</w:t>
      </w:r>
    </w:p>
    <w:p w14:paraId="42639248" w14:textId="40B084D0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в) запрашивать у директора школы информацию по вопросам, относящимся к компетенции Комиссии;</w:t>
      </w:r>
    </w:p>
    <w:p w14:paraId="00EFB4D1" w14:textId="1BAA0D2B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г) в случае предполагаемого отсутствия на заседании Комиссии доводить до сведения Комиссии своё мнение по рассматриваемым вопросам в письменной форме, которое оглашается на заседании и приобщается к протоколу;</w:t>
      </w:r>
    </w:p>
    <w:p w14:paraId="06F8758B" w14:textId="6E09C318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д) выражать в случае несогласия с решением, принятым на заседании Комиссии, особое мнение в письменной форме, которое подлежит обязательному приобщению к протоколу заседания Комиссии;</w:t>
      </w:r>
    </w:p>
    <w:p w14:paraId="04C21125" w14:textId="77777777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е) вносить предложения по совершенствованию организации работы Комиссии.</w:t>
      </w:r>
    </w:p>
    <w:p w14:paraId="24186789" w14:textId="77777777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</w:p>
    <w:p w14:paraId="5748BF9B" w14:textId="77777777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4.</w:t>
      </w:r>
      <w:r w:rsidRPr="00AA71F3">
        <w:rPr>
          <w:rFonts w:ascii="Times New Roman" w:hAnsi="Times New Roman" w:cs="Times New Roman"/>
        </w:rPr>
        <w:tab/>
        <w:t>Регламент работы Комиссии</w:t>
      </w:r>
    </w:p>
    <w:p w14:paraId="1CEB94C9" w14:textId="447D5AD6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4.1.</w:t>
      </w:r>
      <w:r w:rsidRPr="00AA71F3">
        <w:rPr>
          <w:rFonts w:ascii="Times New Roman" w:hAnsi="Times New Roman" w:cs="Times New Roman"/>
        </w:rPr>
        <w:tab/>
        <w:t>Заседание Комиссии проводится на основании письменного заявления участника образовательных отношений, поступившего непосредственно в Комиссию или в адрес директора школы, с указанием признаков нарушений прав на образование и лица, допустившего указанные нарушения.</w:t>
      </w:r>
    </w:p>
    <w:p w14:paraId="14B79B5E" w14:textId="77777777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4.2.</w:t>
      </w:r>
      <w:r w:rsidRPr="00AA71F3">
        <w:rPr>
          <w:rFonts w:ascii="Times New Roman" w:hAnsi="Times New Roman" w:cs="Times New Roman"/>
        </w:rPr>
        <w:tab/>
        <w:t>В заявлении указываются:</w:t>
      </w:r>
    </w:p>
    <w:p w14:paraId="62D02F67" w14:textId="112264E5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а) фамилия, имя, отчество (при наличии) заявителя, а также несовершеннолетнего обучающегося, если заявителем является его родитель (законный представитель);</w:t>
      </w:r>
    </w:p>
    <w:p w14:paraId="67B75C7B" w14:textId="13A2AAA2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б) оспариваемые действия или бездействие участника образовательных отношений, а в случае обжалования решения о применении к обучающемуся дисциплинарного взыскания — оспариваемое действие или бездействие совета обучающихся и (или) совета родителей;</w:t>
      </w:r>
    </w:p>
    <w:p w14:paraId="0063C144" w14:textId="1CAAF766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в) фамилия, имя, отчество (при наличии) участника образовательных отношений, действия или бездействие которого оспаривается, а в случае   обжалования   решения   о   применении   к   обучающемуся</w:t>
      </w:r>
    </w:p>
    <w:p w14:paraId="0DF9F45F" w14:textId="77777777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 xml:space="preserve"> </w:t>
      </w:r>
    </w:p>
    <w:p w14:paraId="49208980" w14:textId="77777777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lastRenderedPageBreak/>
        <w:t>дисциплинарного взыскания — указание даты и № приказа директора школы, который обжалуется;</w:t>
      </w:r>
    </w:p>
    <w:p w14:paraId="0047C30F" w14:textId="77777777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г) основания, по которым заявитель считает, что реализация прав обучающегося на образование нарушена;</w:t>
      </w:r>
    </w:p>
    <w:p w14:paraId="5C12CE0B" w14:textId="251A3B9B" w:rsidR="00AA71F3" w:rsidRPr="00AA71F3" w:rsidRDefault="00185C4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д) требования</w:t>
      </w:r>
      <w:r w:rsidR="00AA71F3" w:rsidRPr="00AA71F3">
        <w:rPr>
          <w:rFonts w:ascii="Times New Roman" w:hAnsi="Times New Roman" w:cs="Times New Roman"/>
        </w:rPr>
        <w:t xml:space="preserve"> заявителя.</w:t>
      </w:r>
    </w:p>
    <w:p w14:paraId="587773A8" w14:textId="2360FF01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4.3.</w:t>
      </w:r>
      <w:r w:rsidRPr="00AA71F3">
        <w:rPr>
          <w:rFonts w:ascii="Times New Roman" w:hAnsi="Times New Roman" w:cs="Times New Roman"/>
        </w:rPr>
        <w:tab/>
        <w:t>В случае необходимости в подтверждение своих доводов заявитель прилагает к заявлению соответствующие документы и материалы или их копии.</w:t>
      </w:r>
    </w:p>
    <w:p w14:paraId="799CDF53" w14:textId="29F1DFDC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4.4.</w:t>
      </w:r>
      <w:r w:rsidRPr="00AA71F3">
        <w:rPr>
          <w:rFonts w:ascii="Times New Roman" w:hAnsi="Times New Roman" w:cs="Times New Roman"/>
        </w:rPr>
        <w:tab/>
        <w:t>Заявление, поступившее в Комиссию, подлежит обязательной регистрации с последующим письменным уведомлением заявителя о сроке и месте проведения заседания для рассмотрения указанного заявления, либо отказе в его рассмотрении в соответствии с пунктом 4.6. настоящего Положения.</w:t>
      </w:r>
    </w:p>
    <w:p w14:paraId="1230778E" w14:textId="6C6F0FE4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4.5.</w:t>
      </w:r>
      <w:r w:rsidRPr="00AA71F3">
        <w:rPr>
          <w:rFonts w:ascii="Times New Roman" w:hAnsi="Times New Roman" w:cs="Times New Roman"/>
        </w:rPr>
        <w:tab/>
        <w:t>При наличии в заявлении информации, предусмотренной пунктом 4.2 настоящего Положения, Комиссия обязана провести заседание в течение 10 дней со дня подачи заявления, а в случае подачи заявления в каникулярное время — в течение 10 дней со дня завершения каникул.</w:t>
      </w:r>
    </w:p>
    <w:p w14:paraId="68673490" w14:textId="4A51D343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4.6.</w:t>
      </w:r>
      <w:r w:rsidRPr="00AA71F3">
        <w:rPr>
          <w:rFonts w:ascii="Times New Roman" w:hAnsi="Times New Roman" w:cs="Times New Roman"/>
        </w:rPr>
        <w:tab/>
        <w:t>При отсутствии в заявлении информации, предусмотренной пунктом 4.2 настоящего Положения, заседание Комиссии по его рассмотрению не проводится.</w:t>
      </w:r>
    </w:p>
    <w:p w14:paraId="5A585812" w14:textId="4D98395C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4.7.</w:t>
      </w:r>
      <w:r w:rsidRPr="00AA71F3">
        <w:rPr>
          <w:rFonts w:ascii="Times New Roman" w:hAnsi="Times New Roman" w:cs="Times New Roman"/>
        </w:rPr>
        <w:tab/>
        <w:t>Участник образовательных отношений имеет право лично присутствовать при рассмотрении его заявления на заседании Комиссии либо действовать через представителя, оформив надлежащим образом доверенность.</w:t>
      </w:r>
    </w:p>
    <w:p w14:paraId="0A3789A0" w14:textId="1C316A1C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4.8.</w:t>
      </w:r>
      <w:r w:rsidRPr="00AA71F3">
        <w:rPr>
          <w:rFonts w:ascii="Times New Roman" w:hAnsi="Times New Roman" w:cs="Times New Roman"/>
        </w:rPr>
        <w:tab/>
        <w:t>Представителями могут быть лица, которые допускаются к представительству в соответствии с действующим законодательством Российской Федерации. В случае неявки заявителя или его представителя на заседание Комиссии заявление рассматривается в его отсутствие.</w:t>
      </w:r>
    </w:p>
    <w:p w14:paraId="0FA785DC" w14:textId="2968B98B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4.9.</w:t>
      </w:r>
      <w:r w:rsidRPr="00AA71F3">
        <w:rPr>
          <w:rFonts w:ascii="Times New Roman" w:hAnsi="Times New Roman" w:cs="Times New Roman"/>
        </w:rPr>
        <w:tab/>
        <w:t>При необходимости и в целях всестороннего и объективного рассмотрения вопросов повестки заседания Комиссии, Комиссия имеет право приглашать на заседание директора школы и (или) любых иных лиц.</w:t>
      </w:r>
    </w:p>
    <w:p w14:paraId="28C70E62" w14:textId="4E68C966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4.10.</w:t>
      </w:r>
      <w:r w:rsidRPr="00AA71F3">
        <w:rPr>
          <w:rFonts w:ascii="Times New Roman" w:hAnsi="Times New Roman" w:cs="Times New Roman"/>
        </w:rPr>
        <w:tab/>
        <w:t>По запросу Комиссии директор школы в установленный Комиссией срок представляет необходимые документы.</w:t>
      </w:r>
    </w:p>
    <w:p w14:paraId="777F87AF" w14:textId="07E16E0E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4.</w:t>
      </w:r>
      <w:r w:rsidRPr="00AA71F3">
        <w:rPr>
          <w:rFonts w:ascii="Times New Roman" w:hAnsi="Times New Roman" w:cs="Times New Roman"/>
        </w:rPr>
        <w:tab/>
        <w:t>11. Заседание Комиссии считается правомочным, если на нем присутствует не менее 2/3 (двух третей) членов Комиссии.</w:t>
      </w:r>
    </w:p>
    <w:p w14:paraId="72854CB7" w14:textId="77777777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</w:p>
    <w:p w14:paraId="7EDD0A54" w14:textId="77777777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5.</w:t>
      </w:r>
      <w:r w:rsidRPr="00AA71F3">
        <w:rPr>
          <w:rFonts w:ascii="Times New Roman" w:hAnsi="Times New Roman" w:cs="Times New Roman"/>
        </w:rPr>
        <w:tab/>
        <w:t>Порядок принятия и оформления решений Комиссии</w:t>
      </w:r>
    </w:p>
    <w:p w14:paraId="00E2307B" w14:textId="4F7BFCF4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5.1.</w:t>
      </w:r>
      <w:r w:rsidRPr="00AA71F3">
        <w:rPr>
          <w:rFonts w:ascii="Times New Roman" w:hAnsi="Times New Roman" w:cs="Times New Roman"/>
        </w:rPr>
        <w:tab/>
        <w:t>Председатель комиссии или назначенный им член комиссии докладывает существо заявления.</w:t>
      </w:r>
    </w:p>
    <w:p w14:paraId="006A8AD2" w14:textId="77777777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 xml:space="preserve"> </w:t>
      </w:r>
    </w:p>
    <w:p w14:paraId="125C4D3F" w14:textId="47841ABC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5.2.</w:t>
      </w:r>
      <w:r w:rsidRPr="00AA71F3">
        <w:rPr>
          <w:rFonts w:ascii="Times New Roman" w:hAnsi="Times New Roman" w:cs="Times New Roman"/>
        </w:rPr>
        <w:tab/>
        <w:t>После доклада существа заявления выслушиваются мнения заявителя и других заинтересованных лиц.</w:t>
      </w:r>
    </w:p>
    <w:p w14:paraId="7A0C1647" w14:textId="23AAE9AF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5.3.</w:t>
      </w:r>
      <w:r w:rsidRPr="00AA71F3">
        <w:rPr>
          <w:rFonts w:ascii="Times New Roman" w:hAnsi="Times New Roman" w:cs="Times New Roman"/>
        </w:rPr>
        <w:tab/>
        <w:t>После выступлений задаются уточняющие вопросы членами комиссии сторонам спора, а также сторонами спора друг другу.</w:t>
      </w:r>
    </w:p>
    <w:p w14:paraId="3CBF8FAD" w14:textId="30B00416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5.4.</w:t>
      </w:r>
      <w:r w:rsidRPr="00AA71F3">
        <w:rPr>
          <w:rFonts w:ascii="Times New Roman" w:hAnsi="Times New Roman" w:cs="Times New Roman"/>
        </w:rPr>
        <w:tab/>
        <w:t>По результатам рассмотрения заявления участника образовательных отношений Комиссия принимает решение обязательное для исполнения.</w:t>
      </w:r>
    </w:p>
    <w:p w14:paraId="1BF7B50B" w14:textId="1F52AFFA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5.5.</w:t>
      </w:r>
      <w:r w:rsidRPr="00AA71F3">
        <w:rPr>
          <w:rFonts w:ascii="Times New Roman" w:hAnsi="Times New Roman" w:cs="Times New Roman"/>
        </w:rPr>
        <w:tab/>
        <w:t xml:space="preserve">В случае установления факта нарушения права участника образовательного правоотношения Комиссия принимает решение, направленное на его восстановление. В </w:t>
      </w:r>
      <w:r w:rsidRPr="00AA71F3">
        <w:rPr>
          <w:rFonts w:ascii="Times New Roman" w:hAnsi="Times New Roman" w:cs="Times New Roman"/>
        </w:rPr>
        <w:lastRenderedPageBreak/>
        <w:t>решении указывается, какие права конкретного участника отношения нарушены, а также способы, разумные сроки восстановления нарушенного права и ответственные за это лица.</w:t>
      </w:r>
    </w:p>
    <w:p w14:paraId="08E92EA2" w14:textId="4440C27D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5.6.</w:t>
      </w:r>
      <w:r w:rsidRPr="00AA71F3">
        <w:rPr>
          <w:rFonts w:ascii="Times New Roman" w:hAnsi="Times New Roman" w:cs="Times New Roman"/>
        </w:rPr>
        <w:tab/>
        <w:t>Решение Комиссии принимается открытым голосованием бол</w:t>
      </w:r>
      <w:r w:rsidR="00185C43">
        <w:rPr>
          <w:rFonts w:ascii="Times New Roman" w:hAnsi="Times New Roman" w:cs="Times New Roman"/>
        </w:rPr>
        <w:t>ь</w:t>
      </w:r>
      <w:r w:rsidRPr="00AA71F3">
        <w:rPr>
          <w:rFonts w:ascii="Times New Roman" w:hAnsi="Times New Roman" w:cs="Times New Roman"/>
        </w:rPr>
        <w:t>шинством голосов от общего числа присутствующих на заседании членов Комиссии. В случае равенства голосов решение принимается в пользу участника образовательных отношений, действия или бездействие которого оспаривается, а в случае обжалования решения о применении к обучающемуся дисциплинарного взыскания — в пользу обучающегося.</w:t>
      </w:r>
    </w:p>
    <w:p w14:paraId="74AEA2D6" w14:textId="4B078D2E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5.7.</w:t>
      </w:r>
      <w:r w:rsidRPr="00AA71F3">
        <w:rPr>
          <w:rFonts w:ascii="Times New Roman" w:hAnsi="Times New Roman" w:cs="Times New Roman"/>
        </w:rPr>
        <w:tab/>
        <w:t>Решение Комиссии оформляются протоколом, который подписывается всеми присутствующими членами Комиссии.</w:t>
      </w:r>
    </w:p>
    <w:p w14:paraId="6AA9EF77" w14:textId="606ED7B0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5.8.</w:t>
      </w:r>
      <w:r w:rsidRPr="00AA71F3">
        <w:rPr>
          <w:rFonts w:ascii="Times New Roman" w:hAnsi="Times New Roman" w:cs="Times New Roman"/>
        </w:rPr>
        <w:tab/>
        <w:t>Решения Комиссии в виде выписки из протокола заседания Комиссии в течение пяти рабочих дней со дня заседания предоставляются заявителю и лицу, на которого Комиссией возложены обязанности по устранению выявленных нарушений, директору школы, а также при наличии запроса, совету обучающихся, совету родителей и (или) профсоюзному организации школы.</w:t>
      </w:r>
    </w:p>
    <w:p w14:paraId="14548EA9" w14:textId="77777777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5.9.</w:t>
      </w:r>
      <w:r w:rsidRPr="00AA71F3">
        <w:rPr>
          <w:rFonts w:ascii="Times New Roman" w:hAnsi="Times New Roman" w:cs="Times New Roman"/>
        </w:rPr>
        <w:tab/>
        <w:t>Решение Комиссии является обязательным для выполнения участниками образовательного отношения и подлежит исполнению в срок, предусмотренный решением.</w:t>
      </w:r>
    </w:p>
    <w:p w14:paraId="0AF1A87D" w14:textId="43E956B1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5.10.</w:t>
      </w:r>
      <w:r w:rsidRPr="00AA71F3">
        <w:rPr>
          <w:rFonts w:ascii="Times New Roman" w:hAnsi="Times New Roman" w:cs="Times New Roman"/>
        </w:rPr>
        <w:tab/>
        <w:t>В случае если заявитель не согласен с решением Комиссии, он может воспользоваться правом обращения в судебные или надзорные органы.</w:t>
      </w:r>
    </w:p>
    <w:p w14:paraId="5D38FBB1" w14:textId="08112898" w:rsidR="00AA71F3" w:rsidRPr="00AA71F3" w:rsidRDefault="00AA71F3" w:rsidP="00185C43">
      <w:pPr>
        <w:spacing w:after="0"/>
        <w:rPr>
          <w:rFonts w:ascii="Times New Roman" w:hAnsi="Times New Roman" w:cs="Times New Roman"/>
        </w:rPr>
      </w:pPr>
      <w:r w:rsidRPr="00AA71F3">
        <w:rPr>
          <w:rFonts w:ascii="Times New Roman" w:hAnsi="Times New Roman" w:cs="Times New Roman"/>
        </w:rPr>
        <w:t>5.11.</w:t>
      </w:r>
      <w:r w:rsidRPr="00AA71F3">
        <w:rPr>
          <w:rFonts w:ascii="Times New Roman" w:hAnsi="Times New Roman" w:cs="Times New Roman"/>
        </w:rPr>
        <w:tab/>
        <w:t>Срок хранения документов и материалов Комиссии в школе составляет три года, а в случае обращения в судебные органы — до окончания судебного спора.</w:t>
      </w:r>
    </w:p>
    <w:sectPr w:rsidR="00AA71F3" w:rsidRPr="00AA71F3" w:rsidSect="00AA71F3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0A0FE0"/>
    <w:multiLevelType w:val="multilevel"/>
    <w:tmpl w:val="6BDA0522"/>
    <w:lvl w:ilvl="0">
      <w:start w:val="1"/>
      <w:numFmt w:val="decimal"/>
      <w:lvlText w:val="%1."/>
      <w:lvlJc w:val="left"/>
      <w:pPr>
        <w:ind w:left="2818" w:hanging="205"/>
        <w:jc w:val="right"/>
      </w:pPr>
      <w:rPr>
        <w:rFonts w:hint="default"/>
        <w:spacing w:val="-1"/>
        <w:w w:val="8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83" w:hanging="353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1"/>
        <w:sz w:val="18"/>
        <w:szCs w:val="18"/>
        <w:lang w:val="ru-RU" w:eastAsia="en-US" w:bidi="ar-SA"/>
      </w:rPr>
    </w:lvl>
    <w:lvl w:ilvl="2">
      <w:numFmt w:val="bullet"/>
      <w:lvlText w:val="-"/>
      <w:lvlJc w:val="left"/>
      <w:pPr>
        <w:ind w:left="232" w:hanging="107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98"/>
        <w:sz w:val="18"/>
        <w:szCs w:val="18"/>
        <w:lang w:val="ru-RU" w:eastAsia="en-US" w:bidi="ar-SA"/>
      </w:rPr>
    </w:lvl>
    <w:lvl w:ilvl="3">
      <w:numFmt w:val="bullet"/>
      <w:lvlText w:val="•"/>
      <w:lvlJc w:val="left"/>
      <w:pPr>
        <w:ind w:left="3410" w:hanging="1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00" w:hanging="1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90" w:hanging="1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80" w:hanging="1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70" w:hanging="1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361" w:hanging="107"/>
      </w:pPr>
      <w:rPr>
        <w:rFonts w:hint="default"/>
        <w:lang w:val="ru-RU" w:eastAsia="en-US" w:bidi="ar-SA"/>
      </w:rPr>
    </w:lvl>
  </w:abstractNum>
  <w:abstractNum w:abstractNumId="1" w15:restartNumberingAfterBreak="0">
    <w:nsid w:val="785065D3"/>
    <w:multiLevelType w:val="multilevel"/>
    <w:tmpl w:val="2856C398"/>
    <w:lvl w:ilvl="0">
      <w:start w:val="1"/>
      <w:numFmt w:val="decimal"/>
      <w:lvlText w:val="%1."/>
      <w:lvlJc w:val="left"/>
      <w:pPr>
        <w:ind w:left="2818" w:hanging="205"/>
        <w:jc w:val="right"/>
      </w:pPr>
      <w:rPr>
        <w:rFonts w:ascii="Arial Black" w:eastAsia="Arial Black" w:hAnsi="Arial Black" w:cs="Arial Black" w:hint="default"/>
        <w:b w:val="0"/>
        <w:bCs w:val="0"/>
        <w:i w:val="0"/>
        <w:iCs w:val="0"/>
        <w:spacing w:val="-1"/>
        <w:w w:val="86"/>
        <w:sz w:val="18"/>
        <w:szCs w:val="1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2" w:hanging="395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1"/>
        <w:sz w:val="18"/>
        <w:szCs w:val="1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32" w:hanging="51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-1"/>
        <w:w w:val="101"/>
        <w:sz w:val="18"/>
        <w:szCs w:val="18"/>
        <w:lang w:val="ru-RU" w:eastAsia="en-US" w:bidi="ar-SA"/>
      </w:rPr>
    </w:lvl>
    <w:lvl w:ilvl="3">
      <w:numFmt w:val="bullet"/>
      <w:lvlText w:val="•"/>
      <w:lvlJc w:val="left"/>
      <w:pPr>
        <w:ind w:left="3410" w:hanging="51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00" w:hanging="51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90" w:hanging="51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80" w:hanging="51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70" w:hanging="51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361" w:hanging="510"/>
      </w:pPr>
      <w:rPr>
        <w:rFonts w:hint="default"/>
        <w:lang w:val="ru-RU" w:eastAsia="en-US" w:bidi="ar-SA"/>
      </w:rPr>
    </w:lvl>
  </w:abstractNum>
  <w:num w:numId="1" w16cid:durableId="1994403502">
    <w:abstractNumId w:val="1"/>
  </w:num>
  <w:num w:numId="2" w16cid:durableId="1864525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1F3"/>
    <w:rsid w:val="00131C64"/>
    <w:rsid w:val="00185C43"/>
    <w:rsid w:val="007F7769"/>
    <w:rsid w:val="00AA71F3"/>
    <w:rsid w:val="00AB2E2F"/>
    <w:rsid w:val="00E028F3"/>
    <w:rsid w:val="00E87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FE59B4"/>
  <w15:chartTrackingRefBased/>
  <w15:docId w15:val="{152B18E1-3246-473F-BFD7-F570D0DC2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A71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71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71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71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71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71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71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71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71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71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A71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A71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A71F3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71F3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71F3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A71F3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A71F3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A71F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A71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AA71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A71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AA71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A71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AA71F3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AA71F3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AA71F3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A71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AA71F3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AA71F3"/>
    <w:rPr>
      <w:b/>
      <w:bCs/>
      <w:smallCaps/>
      <w:color w:val="0F4761" w:themeColor="accent1" w:themeShade="BF"/>
      <w:spacing w:val="5"/>
    </w:rPr>
  </w:style>
  <w:style w:type="paragraph" w:styleId="ac">
    <w:name w:val="Normal (Web)"/>
    <w:basedOn w:val="a"/>
    <w:uiPriority w:val="99"/>
    <w:semiHidden/>
    <w:unhideWhenUsed/>
    <w:rsid w:val="00E875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45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86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1905</Words>
  <Characters>10863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2026-03-04T12:01:00Z</cp:lastPrinted>
  <dcterms:created xsi:type="dcterms:W3CDTF">2026-03-05T06:08:00Z</dcterms:created>
  <dcterms:modified xsi:type="dcterms:W3CDTF">2026-03-05T06:08:00Z</dcterms:modified>
</cp:coreProperties>
</file>